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4BEA8" w14:textId="7D2F931D" w:rsidR="00CD0404" w:rsidRDefault="00786FF1" w:rsidP="00115A2C">
      <w:pPr>
        <w:pStyle w:val="Default"/>
      </w:pPr>
      <w:r>
        <w:rPr>
          <w:noProof/>
        </w:rPr>
        <w:drawing>
          <wp:inline distT="0" distB="0" distL="0" distR="0" wp14:anchorId="0E277314" wp14:editId="1D4F898A">
            <wp:extent cx="5854535" cy="1930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217" cy="193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0A24B" w14:textId="2BB9DC61" w:rsidR="00CD0404" w:rsidRDefault="00CD58BE" w:rsidP="00CD0404">
      <w:pPr>
        <w:pStyle w:val="Default"/>
        <w:jc w:val="center"/>
        <w:rPr>
          <w:b/>
          <w:bCs/>
          <w:sz w:val="32"/>
          <w:szCs w:val="32"/>
        </w:rPr>
      </w:pPr>
      <w:r>
        <w:t> </w:t>
      </w:r>
    </w:p>
    <w:p w14:paraId="6444B3F9" w14:textId="65138AB8" w:rsidR="00CD0404" w:rsidRDefault="00CD0404" w:rsidP="00CD0404">
      <w:pPr>
        <w:pStyle w:val="Default"/>
        <w:jc w:val="center"/>
        <w:rPr>
          <w:b/>
          <w:bCs/>
          <w:sz w:val="32"/>
          <w:szCs w:val="32"/>
        </w:rPr>
      </w:pPr>
    </w:p>
    <w:p w14:paraId="203E7D2F" w14:textId="4551C45B" w:rsidR="00CD0404" w:rsidRDefault="00CD0404" w:rsidP="00CD0404">
      <w:pPr>
        <w:pStyle w:val="Default"/>
        <w:jc w:val="center"/>
        <w:rPr>
          <w:b/>
          <w:bCs/>
          <w:sz w:val="32"/>
          <w:szCs w:val="32"/>
        </w:rPr>
      </w:pPr>
    </w:p>
    <w:p w14:paraId="6CE6B817" w14:textId="0318334E" w:rsidR="00146DAE" w:rsidRDefault="00146DAE" w:rsidP="00CD0404">
      <w:pPr>
        <w:pStyle w:val="Default"/>
        <w:jc w:val="center"/>
        <w:rPr>
          <w:b/>
          <w:bCs/>
          <w:sz w:val="32"/>
          <w:szCs w:val="32"/>
        </w:rPr>
      </w:pPr>
    </w:p>
    <w:p w14:paraId="5274DBD3" w14:textId="6822191A" w:rsidR="00146DAE" w:rsidRDefault="00146DAE" w:rsidP="00CD0404">
      <w:pPr>
        <w:pStyle w:val="Default"/>
        <w:jc w:val="center"/>
        <w:rPr>
          <w:b/>
          <w:bCs/>
          <w:sz w:val="32"/>
          <w:szCs w:val="32"/>
        </w:rPr>
      </w:pPr>
    </w:p>
    <w:p w14:paraId="1ABD85A4" w14:textId="53D9B5DF" w:rsidR="00CD0404" w:rsidRDefault="00CD0404" w:rsidP="00CD0404">
      <w:pPr>
        <w:pStyle w:val="Default"/>
        <w:jc w:val="center"/>
        <w:rPr>
          <w:b/>
          <w:bCs/>
          <w:sz w:val="32"/>
          <w:szCs w:val="32"/>
        </w:rPr>
      </w:pPr>
    </w:p>
    <w:p w14:paraId="62230F5D" w14:textId="76115D71" w:rsidR="007D1237" w:rsidRDefault="007D1237" w:rsidP="00CD0404">
      <w:pPr>
        <w:pStyle w:val="Default"/>
        <w:jc w:val="center"/>
        <w:rPr>
          <w:b/>
          <w:bCs/>
          <w:sz w:val="32"/>
          <w:szCs w:val="32"/>
        </w:rPr>
      </w:pPr>
    </w:p>
    <w:p w14:paraId="133A9F28" w14:textId="4AF8729C" w:rsidR="007D1237" w:rsidRDefault="007D1237" w:rsidP="00CD0404">
      <w:pPr>
        <w:pStyle w:val="Default"/>
        <w:jc w:val="center"/>
        <w:rPr>
          <w:b/>
          <w:bCs/>
          <w:sz w:val="32"/>
          <w:szCs w:val="32"/>
        </w:rPr>
      </w:pPr>
    </w:p>
    <w:p w14:paraId="3851A38A" w14:textId="2EFBA8F2" w:rsidR="007D1237" w:rsidRDefault="007D1237" w:rsidP="00CD0404">
      <w:pPr>
        <w:pStyle w:val="Default"/>
        <w:jc w:val="center"/>
        <w:rPr>
          <w:b/>
          <w:bCs/>
          <w:sz w:val="32"/>
          <w:szCs w:val="32"/>
        </w:rPr>
      </w:pPr>
    </w:p>
    <w:p w14:paraId="6AC1BF43" w14:textId="77777777" w:rsidR="003770ED" w:rsidRPr="00D65C1B" w:rsidRDefault="003770ED" w:rsidP="00377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C1B">
        <w:rPr>
          <w:rFonts w:ascii="Times New Roman" w:hAnsi="Times New Roman" w:cs="Times New Roman"/>
          <w:b/>
          <w:sz w:val="32"/>
          <w:szCs w:val="32"/>
        </w:rPr>
        <w:t>Сборник</w:t>
      </w:r>
    </w:p>
    <w:p w14:paraId="25D35E55" w14:textId="77777777" w:rsidR="003770ED" w:rsidRPr="00072485" w:rsidRDefault="003770ED" w:rsidP="00377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85">
        <w:rPr>
          <w:rFonts w:ascii="Times New Roman" w:hAnsi="Times New Roman" w:cs="Times New Roman"/>
          <w:b/>
          <w:sz w:val="28"/>
          <w:szCs w:val="28"/>
        </w:rPr>
        <w:t xml:space="preserve"> заданий коммуникативных боев</w:t>
      </w:r>
    </w:p>
    <w:p w14:paraId="38D6B96C" w14:textId="77777777" w:rsidR="003770ED" w:rsidRPr="00D65C1B" w:rsidRDefault="003770ED" w:rsidP="00377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85">
        <w:rPr>
          <w:rFonts w:ascii="Times New Roman" w:hAnsi="Times New Roman" w:cs="Times New Roman"/>
          <w:b/>
          <w:sz w:val="28"/>
          <w:szCs w:val="28"/>
        </w:rPr>
        <w:t xml:space="preserve">для проведения  </w:t>
      </w:r>
      <w:r w:rsidRPr="00072485">
        <w:rPr>
          <w:rFonts w:ascii="Times New Roman" w:hAnsi="Times New Roman" w:cs="Times New Roman"/>
          <w:b/>
          <w:bCs/>
          <w:sz w:val="28"/>
          <w:szCs w:val="28"/>
        </w:rPr>
        <w:t xml:space="preserve">Субфедерального кубка Республики Башкортостан </w:t>
      </w:r>
    </w:p>
    <w:p w14:paraId="317BA55C" w14:textId="7CED64AD" w:rsidR="002919B3" w:rsidRPr="003770ED" w:rsidRDefault="003770ED" w:rsidP="00377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48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72485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чемпионата по финансовой грамотности</w:t>
      </w:r>
    </w:p>
    <w:p w14:paraId="1FF85DC7" w14:textId="6CE008D1" w:rsidR="003770ED" w:rsidRPr="003770ED" w:rsidRDefault="003770ED" w:rsidP="003770ED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70ED">
        <w:rPr>
          <w:rFonts w:ascii="Times New Roman" w:hAnsi="Times New Roman" w:cs="Times New Roman"/>
          <w:i/>
          <w:sz w:val="28"/>
          <w:szCs w:val="28"/>
        </w:rPr>
        <w:t>Юниор-лиге U-18 для учащихся 9-11 классов, обучающихся в общеобразовательных школах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6325225" w14:textId="77777777" w:rsidR="003770ED" w:rsidRDefault="003770ED" w:rsidP="00377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05A99" w14:textId="77777777" w:rsidR="000B056B" w:rsidRDefault="000B056B" w:rsidP="00CD0404">
      <w:pPr>
        <w:pStyle w:val="Default"/>
        <w:jc w:val="center"/>
        <w:rPr>
          <w:sz w:val="26"/>
          <w:szCs w:val="26"/>
        </w:rPr>
      </w:pPr>
    </w:p>
    <w:p w14:paraId="68A59372" w14:textId="77777777" w:rsidR="000B056B" w:rsidRDefault="000B056B" w:rsidP="00CD0404">
      <w:pPr>
        <w:pStyle w:val="Default"/>
        <w:jc w:val="center"/>
        <w:rPr>
          <w:sz w:val="26"/>
          <w:szCs w:val="26"/>
        </w:rPr>
      </w:pPr>
    </w:p>
    <w:p w14:paraId="12A9E203" w14:textId="14F07AD9" w:rsidR="00CD0404" w:rsidRDefault="00CD0404" w:rsidP="00CD040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Электронное издание</w:t>
      </w:r>
    </w:p>
    <w:p w14:paraId="32EC407C" w14:textId="77777777" w:rsidR="00CD0404" w:rsidRDefault="00CD0404" w:rsidP="00CD0404">
      <w:pPr>
        <w:jc w:val="center"/>
        <w:rPr>
          <w:b/>
          <w:bCs/>
          <w:sz w:val="23"/>
          <w:szCs w:val="23"/>
        </w:rPr>
      </w:pPr>
    </w:p>
    <w:p w14:paraId="4381709B" w14:textId="77777777" w:rsidR="00CD0404" w:rsidRDefault="00CD0404" w:rsidP="00CD0404">
      <w:pPr>
        <w:jc w:val="center"/>
        <w:rPr>
          <w:b/>
          <w:bCs/>
          <w:sz w:val="23"/>
          <w:szCs w:val="23"/>
        </w:rPr>
      </w:pPr>
    </w:p>
    <w:p w14:paraId="6ED2809A" w14:textId="1C9C7667" w:rsidR="00CD0404" w:rsidRDefault="00CD0404" w:rsidP="00CD0404">
      <w:pPr>
        <w:jc w:val="center"/>
        <w:rPr>
          <w:rFonts w:ascii="Times New Roman" w:hAnsi="Times New Roman" w:cs="Times New Roman"/>
        </w:rPr>
      </w:pPr>
    </w:p>
    <w:p w14:paraId="39771AF8" w14:textId="295275DC" w:rsidR="00CD0404" w:rsidRDefault="00CD0404" w:rsidP="00CD0404">
      <w:pPr>
        <w:jc w:val="center"/>
        <w:rPr>
          <w:rFonts w:ascii="Times New Roman" w:hAnsi="Times New Roman" w:cs="Times New Roman"/>
        </w:rPr>
      </w:pPr>
    </w:p>
    <w:p w14:paraId="5B8043A0" w14:textId="62AF2EA2" w:rsidR="00CD0404" w:rsidRDefault="00CD0404" w:rsidP="00CD0404">
      <w:pPr>
        <w:jc w:val="center"/>
        <w:rPr>
          <w:rFonts w:ascii="Times New Roman" w:hAnsi="Times New Roman" w:cs="Times New Roman"/>
        </w:rPr>
      </w:pPr>
    </w:p>
    <w:p w14:paraId="3C5A6483" w14:textId="72CEBC2B" w:rsidR="00CD0404" w:rsidRDefault="00CD0404" w:rsidP="00CD0404">
      <w:pPr>
        <w:jc w:val="center"/>
        <w:rPr>
          <w:rFonts w:ascii="Times New Roman" w:hAnsi="Times New Roman" w:cs="Times New Roman"/>
        </w:rPr>
      </w:pPr>
    </w:p>
    <w:p w14:paraId="0015C1E0" w14:textId="5DBB526A" w:rsidR="00CD0404" w:rsidRDefault="00CD0404" w:rsidP="00CD0404">
      <w:pPr>
        <w:jc w:val="center"/>
        <w:rPr>
          <w:rFonts w:ascii="Times New Roman" w:hAnsi="Times New Roman" w:cs="Times New Roman"/>
        </w:rPr>
      </w:pPr>
    </w:p>
    <w:p w14:paraId="76559482" w14:textId="4C2F2B33" w:rsidR="00CD0404" w:rsidRDefault="00CD0404" w:rsidP="00CD0404">
      <w:pPr>
        <w:jc w:val="center"/>
        <w:rPr>
          <w:rFonts w:ascii="Times New Roman" w:hAnsi="Times New Roman" w:cs="Times New Roman"/>
        </w:rPr>
      </w:pPr>
    </w:p>
    <w:p w14:paraId="489913A0" w14:textId="3392C1A2" w:rsidR="00CD0404" w:rsidRDefault="00CD0404" w:rsidP="00CD0404">
      <w:pPr>
        <w:jc w:val="center"/>
        <w:rPr>
          <w:rFonts w:ascii="Times New Roman" w:hAnsi="Times New Roman" w:cs="Times New Roman"/>
        </w:rPr>
      </w:pPr>
    </w:p>
    <w:p w14:paraId="5EA64349" w14:textId="2B703165" w:rsidR="00CD0404" w:rsidRDefault="00CD0404" w:rsidP="007D1237">
      <w:pPr>
        <w:rPr>
          <w:rFonts w:ascii="Times New Roman" w:hAnsi="Times New Roman" w:cs="Times New Roman"/>
        </w:rPr>
      </w:pPr>
    </w:p>
    <w:p w14:paraId="0A23BC6C" w14:textId="6787BCC5" w:rsidR="00CD0404" w:rsidRPr="007D1237" w:rsidRDefault="007D1237" w:rsidP="00CD0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37">
        <w:rPr>
          <w:rFonts w:ascii="Times New Roman" w:hAnsi="Times New Roman" w:cs="Times New Roman"/>
          <w:b/>
          <w:sz w:val="28"/>
          <w:szCs w:val="28"/>
        </w:rPr>
        <w:t>УФА 202</w:t>
      </w:r>
      <w:r w:rsidR="003770ED">
        <w:rPr>
          <w:rFonts w:ascii="Times New Roman" w:hAnsi="Times New Roman" w:cs="Times New Roman"/>
          <w:b/>
          <w:sz w:val="28"/>
          <w:szCs w:val="28"/>
        </w:rPr>
        <w:t>3</w:t>
      </w:r>
      <w:r w:rsidRPr="007D12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AE5527" w14:textId="0D05AB4A" w:rsidR="00CD0404" w:rsidRDefault="00CD0404" w:rsidP="000B056B">
      <w:pPr>
        <w:rPr>
          <w:rFonts w:ascii="Times New Roman" w:hAnsi="Times New Roman" w:cs="Times New Roman"/>
        </w:rPr>
      </w:pPr>
    </w:p>
    <w:p w14:paraId="19142FA6" w14:textId="77777777" w:rsidR="00DF186A" w:rsidRPr="006E7D7E" w:rsidRDefault="00DF186A" w:rsidP="00DF186A">
      <w:pPr>
        <w:rPr>
          <w:rFonts w:ascii="Times New Roman" w:hAnsi="Times New Roman" w:cs="Times New Roman"/>
          <w:sz w:val="28"/>
          <w:szCs w:val="28"/>
        </w:rPr>
      </w:pPr>
      <w:r w:rsidRPr="006E7D7E">
        <w:rPr>
          <w:rFonts w:ascii="Times New Roman" w:hAnsi="Times New Roman" w:cs="Times New Roman"/>
          <w:sz w:val="28"/>
          <w:szCs w:val="28"/>
        </w:rPr>
        <w:t>Составитель:</w:t>
      </w:r>
    </w:p>
    <w:p w14:paraId="2D88DB93" w14:textId="394BB253" w:rsidR="00CD0404" w:rsidRPr="006E7D7E" w:rsidRDefault="0017531D" w:rsidP="006E7D7E">
      <w:pPr>
        <w:jc w:val="both"/>
        <w:rPr>
          <w:rFonts w:ascii="Times New Roman" w:hAnsi="Times New Roman" w:cs="Times New Roman"/>
          <w:sz w:val="28"/>
          <w:szCs w:val="28"/>
        </w:rPr>
      </w:pPr>
      <w:r w:rsidRPr="0017531D">
        <w:rPr>
          <w:rFonts w:ascii="Times New Roman" w:hAnsi="Times New Roman" w:cs="Times New Roman"/>
          <w:sz w:val="28"/>
          <w:szCs w:val="28"/>
        </w:rPr>
        <w:t>Байгузина Л.З., к.э.н, доцент Уфимского РМЦ по финансовой грамотности ГАУ ДПО Институт развития образования РБ, доцент кафедры финансов и налогообложения Уфимского университета науки и технологии</w:t>
      </w:r>
      <w:bookmarkStart w:id="0" w:name="_GoBack"/>
      <w:bookmarkEnd w:id="0"/>
    </w:p>
    <w:p w14:paraId="4FA4963A" w14:textId="78240529" w:rsidR="00CD0404" w:rsidRDefault="00CD0404" w:rsidP="00CD0404">
      <w:pPr>
        <w:jc w:val="center"/>
        <w:rPr>
          <w:rFonts w:ascii="Times New Roman" w:hAnsi="Times New Roman" w:cs="Times New Roman"/>
        </w:rPr>
      </w:pPr>
    </w:p>
    <w:p w14:paraId="18E6EAC9" w14:textId="286D2753" w:rsidR="00CD0404" w:rsidRDefault="00CD0404" w:rsidP="00CD0404">
      <w:pPr>
        <w:jc w:val="center"/>
        <w:rPr>
          <w:rFonts w:ascii="Times New Roman" w:hAnsi="Times New Roman" w:cs="Times New Roman"/>
        </w:rPr>
      </w:pPr>
    </w:p>
    <w:p w14:paraId="7E8A6088" w14:textId="1DA64941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0F55023B" w14:textId="4B434D13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6FF0C238" w14:textId="0257C2E7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7BDCC266" w14:textId="5F1AC2E2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20B34460" w14:textId="1852DC69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3DDE7133" w14:textId="19A98F31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18E7003A" w14:textId="7100781A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3A0C5EC7" w14:textId="079CD056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25F13721" w14:textId="31DCB632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7B466165" w14:textId="56135999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3F6130CD" w14:textId="0E9A09BC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46741BEE" w14:textId="6F6060DC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5F70CB3C" w14:textId="0531AB9F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5D9198AD" w14:textId="359AFB3E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15A53D90" w14:textId="7F376E16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0C874BB7" w14:textId="3D705990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1A28B7FD" w14:textId="2727341C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2606EFCA" w14:textId="7329D526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26E2F88F" w14:textId="6C665333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2C92AFC8" w14:textId="126E66FF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30720839" w14:textId="21B24667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4F43B323" w14:textId="733C17C2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636869B5" w14:textId="37AC24E3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620FF407" w14:textId="57F8F1F5" w:rsidR="00DF186A" w:rsidRDefault="00DF186A" w:rsidP="00CD0404">
      <w:pPr>
        <w:jc w:val="center"/>
        <w:rPr>
          <w:rFonts w:ascii="Times New Roman" w:hAnsi="Times New Roman" w:cs="Times New Roman"/>
        </w:rPr>
      </w:pPr>
    </w:p>
    <w:p w14:paraId="04671621" w14:textId="5D61CDCC" w:rsidR="00925E1D" w:rsidRDefault="00925E1D" w:rsidP="00CD0404">
      <w:pPr>
        <w:jc w:val="center"/>
        <w:rPr>
          <w:rFonts w:ascii="Times New Roman" w:hAnsi="Times New Roman" w:cs="Times New Roman"/>
        </w:rPr>
      </w:pPr>
    </w:p>
    <w:p w14:paraId="0C20EB19" w14:textId="77777777" w:rsidR="003770ED" w:rsidRDefault="003770ED" w:rsidP="00CD0404">
      <w:pPr>
        <w:jc w:val="center"/>
        <w:rPr>
          <w:rFonts w:ascii="Times New Roman" w:hAnsi="Times New Roman" w:cs="Times New Roman"/>
        </w:rPr>
      </w:pPr>
    </w:p>
    <w:p w14:paraId="4F0A6D38" w14:textId="77777777" w:rsidR="00146DAE" w:rsidRDefault="00146DAE" w:rsidP="005432A9">
      <w:pPr>
        <w:rPr>
          <w:rFonts w:ascii="Times New Roman" w:hAnsi="Times New Roman" w:cs="Times New Roman"/>
        </w:rPr>
      </w:pPr>
    </w:p>
    <w:p w14:paraId="4DBFFAE7" w14:textId="2EBAB4D1" w:rsidR="00CD0404" w:rsidRPr="002155CB" w:rsidRDefault="006E7D7E" w:rsidP="002155CB">
      <w:pPr>
        <w:pStyle w:val="Default"/>
        <w:spacing w:line="360" w:lineRule="auto"/>
        <w:jc w:val="center"/>
        <w:rPr>
          <w:sz w:val="32"/>
          <w:szCs w:val="32"/>
        </w:rPr>
      </w:pPr>
      <w:r w:rsidRPr="002155CB">
        <w:rPr>
          <w:b/>
          <w:bCs/>
          <w:sz w:val="32"/>
          <w:szCs w:val="32"/>
        </w:rPr>
        <w:t>П</w:t>
      </w:r>
      <w:r w:rsidR="00CD0404" w:rsidRPr="002155CB">
        <w:rPr>
          <w:b/>
          <w:bCs/>
          <w:sz w:val="32"/>
          <w:szCs w:val="32"/>
        </w:rPr>
        <w:t>озициях выступающих</w:t>
      </w:r>
    </w:p>
    <w:p w14:paraId="59095944" w14:textId="77777777" w:rsidR="00CD0404" w:rsidRPr="008A1B13" w:rsidRDefault="00CD0404" w:rsidP="00DD6E2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A1B13">
        <w:rPr>
          <w:sz w:val="28"/>
          <w:szCs w:val="28"/>
        </w:rPr>
        <w:t xml:space="preserve">Участники коммуникативных боев должны отстаивать одну из двух противоположных позиций: «Да, потому что…» или «Нет, потому что…». Поединки по ВСЕМ коммуникативным заданиям проходят по этим двум позициям. </w:t>
      </w:r>
    </w:p>
    <w:p w14:paraId="2DA23C20" w14:textId="77777777" w:rsidR="003D0922" w:rsidRDefault="003D0922" w:rsidP="00DD6E2E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Анимационный ролик о Чемпионате: </w:t>
      </w:r>
      <w:hyperlink r:id="rId8" w:history="1">
        <w:r>
          <w:rPr>
            <w:rStyle w:val="aa"/>
            <w:bCs/>
            <w:sz w:val="28"/>
            <w:szCs w:val="28"/>
          </w:rPr>
          <w:t>https://casegames.ru/chempionat</w:t>
        </w:r>
      </w:hyperlink>
      <w:r>
        <w:rPr>
          <w:bCs/>
          <w:sz w:val="28"/>
          <w:szCs w:val="28"/>
        </w:rPr>
        <w:t xml:space="preserve"> </w:t>
      </w:r>
    </w:p>
    <w:p w14:paraId="039165B2" w14:textId="01C8A677" w:rsidR="00722A9B" w:rsidRPr="00DD6E2E" w:rsidRDefault="00722A9B" w:rsidP="00DD6E2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14:paraId="44E84D5E" w14:textId="45813244" w:rsidR="00DD6E2E" w:rsidRDefault="00DD6E2E" w:rsidP="00DD6E2E">
      <w:pPr>
        <w:keepNext/>
        <w:keepLines/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D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3. Кредитование. Услуги кредитных организаций.</w:t>
      </w:r>
    </w:p>
    <w:p w14:paraId="087237EB" w14:textId="77777777" w:rsidR="00734D84" w:rsidRPr="00DD6E2E" w:rsidRDefault="00734D84" w:rsidP="00DD6E2E">
      <w:pPr>
        <w:keepNext/>
        <w:keepLines/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EECF3EE" w14:textId="77777777" w:rsidR="00DD6E2E" w:rsidRPr="00734D84" w:rsidRDefault="00DD6E2E" w:rsidP="00734D84">
      <w:pPr>
        <w:widowControl w:val="0"/>
        <w:numPr>
          <w:ilvl w:val="0"/>
          <w:numId w:val="6"/>
        </w:numPr>
        <w:tabs>
          <w:tab w:val="left" w:pos="10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Выгодные условия по кредиту возможны только со страховкой.</w:t>
      </w:r>
    </w:p>
    <w:p w14:paraId="0356B0B4" w14:textId="77777777" w:rsidR="00DD6E2E" w:rsidRPr="00734D84" w:rsidRDefault="00DD6E2E" w:rsidP="00734D84">
      <w:pPr>
        <w:widowControl w:val="0"/>
        <w:numPr>
          <w:ilvl w:val="0"/>
          <w:numId w:val="6"/>
        </w:numPr>
        <w:tabs>
          <w:tab w:val="left" w:pos="10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помощью займов МФО можно улучшить свою кредитную историю.</w:t>
      </w:r>
    </w:p>
    <w:p w14:paraId="07DBEB45" w14:textId="77777777" w:rsidR="00734D84" w:rsidRPr="00734D84" w:rsidRDefault="00DD6E2E" w:rsidP="00734D84">
      <w:pPr>
        <w:widowControl w:val="0"/>
        <w:numPr>
          <w:ilvl w:val="0"/>
          <w:numId w:val="6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Чистая кредитная история является ключевым требованием при получении кредита.</w:t>
      </w:r>
    </w:p>
    <w:p w14:paraId="5CF438B8" w14:textId="77777777" w:rsidR="00734D84" w:rsidRPr="00734D84" w:rsidRDefault="00734D84" w:rsidP="00734D84">
      <w:pPr>
        <w:widowControl w:val="0"/>
        <w:numPr>
          <w:ilvl w:val="0"/>
          <w:numId w:val="6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D84">
        <w:rPr>
          <w:rFonts w:ascii="Times New Roman" w:hAnsi="Times New Roman" w:cs="Times New Roman"/>
          <w:color w:val="000000"/>
          <w:sz w:val="28"/>
          <w:szCs w:val="28"/>
        </w:rPr>
        <w:t xml:space="preserve">Кредитование для оплаты образования ребенка является выгодным вложением в его будущее. </w:t>
      </w:r>
    </w:p>
    <w:p w14:paraId="25E1B809" w14:textId="77777777" w:rsidR="00734D84" w:rsidRPr="00734D84" w:rsidRDefault="00734D84" w:rsidP="00734D84">
      <w:pPr>
        <w:widowControl w:val="0"/>
        <w:numPr>
          <w:ilvl w:val="0"/>
          <w:numId w:val="6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D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наличии персонального финансового плана выгоднее брать кредиты. </w:t>
      </w:r>
    </w:p>
    <w:p w14:paraId="04F331D4" w14:textId="4EDD9674" w:rsidR="00734D84" w:rsidRPr="00734D84" w:rsidRDefault="00734D84" w:rsidP="00734D84">
      <w:pPr>
        <w:widowControl w:val="0"/>
        <w:numPr>
          <w:ilvl w:val="0"/>
          <w:numId w:val="6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D84">
        <w:rPr>
          <w:rFonts w:ascii="Times New Roman" w:hAnsi="Times New Roman" w:cs="Times New Roman"/>
          <w:color w:val="000000"/>
          <w:sz w:val="28"/>
          <w:szCs w:val="28"/>
        </w:rPr>
        <w:t xml:space="preserve">При оформлении кредита лучше выбрать дифференцированные платежи, чем аннуитетные. </w:t>
      </w:r>
    </w:p>
    <w:p w14:paraId="114684DC" w14:textId="77777777" w:rsidR="00DD6E2E" w:rsidRPr="00DD6E2E" w:rsidRDefault="00DD6E2E" w:rsidP="00DD6E2E">
      <w:pPr>
        <w:widowControl w:val="0"/>
        <w:tabs>
          <w:tab w:val="left" w:pos="10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789EF82" w14:textId="5193374F" w:rsidR="00DD6E2E" w:rsidRDefault="00DD6E2E" w:rsidP="00DD6E2E">
      <w:pPr>
        <w:keepNext/>
        <w:keepLines/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4"/>
      <w:r w:rsidRPr="00DD6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4. Страхование. Услуги страховых организаций.</w:t>
      </w:r>
      <w:bookmarkEnd w:id="1"/>
    </w:p>
    <w:p w14:paraId="17BDAAF1" w14:textId="77777777" w:rsidR="00734D84" w:rsidRPr="00DD6E2E" w:rsidRDefault="00734D84" w:rsidP="00DD6E2E">
      <w:pPr>
        <w:keepNext/>
        <w:keepLines/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5600A18" w14:textId="2B597B9C" w:rsidR="00734D84" w:rsidRDefault="00734D84" w:rsidP="00734D84">
      <w:pPr>
        <w:widowControl w:val="0"/>
        <w:numPr>
          <w:ilvl w:val="0"/>
          <w:numId w:val="6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накопления дополнительной пенсии лучше использовать Негосударственные пенсионные фонды (НПФ), чем банковские продукты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4D8ED205" w14:textId="20D7E45A" w:rsidR="00DD6E2E" w:rsidRPr="00DD6E2E" w:rsidRDefault="00DD6E2E" w:rsidP="00734D84">
      <w:pPr>
        <w:widowControl w:val="0"/>
        <w:numPr>
          <w:ilvl w:val="0"/>
          <w:numId w:val="6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Отзывы клиентов - самый лучший показатель деятельности страховой компании</w:t>
      </w:r>
    </w:p>
    <w:p w14:paraId="7B1BED9E" w14:textId="77777777" w:rsidR="00DD6E2E" w:rsidRPr="00DD6E2E" w:rsidRDefault="00DD6E2E" w:rsidP="00734D84">
      <w:pPr>
        <w:widowControl w:val="0"/>
        <w:numPr>
          <w:ilvl w:val="0"/>
          <w:numId w:val="6"/>
        </w:numPr>
        <w:tabs>
          <w:tab w:val="left" w:pos="106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Покупать дополнительный страховой полис к ОСАГО необходимо только в тех регионах, где по статистике самый высокий уровень ДТП.</w:t>
      </w:r>
    </w:p>
    <w:p w14:paraId="321944C0" w14:textId="6E31D074" w:rsidR="00734D84" w:rsidRDefault="00734D84" w:rsidP="00734D84">
      <w:pPr>
        <w:widowControl w:val="0"/>
        <w:numPr>
          <w:ilvl w:val="0"/>
          <w:numId w:val="6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Знание условий и правил страхования позволит получить максимальную сумму страховых выплат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2BA5751" w14:textId="22E7CFBD" w:rsidR="00DD6E2E" w:rsidRPr="00734D84" w:rsidRDefault="00DD6E2E" w:rsidP="00734D84">
      <w:pPr>
        <w:widowControl w:val="0"/>
        <w:numPr>
          <w:ilvl w:val="0"/>
          <w:numId w:val="6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 страховые компании предлагают одинаковые условия </w:t>
      </w:r>
      <w:r w:rsidRPr="0073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страхования.</w:t>
      </w:r>
    </w:p>
    <w:p w14:paraId="3D27CF1A" w14:textId="4412404B" w:rsidR="00734D84" w:rsidRDefault="00734D84" w:rsidP="00734D84">
      <w:pPr>
        <w:widowControl w:val="0"/>
        <w:numPr>
          <w:ilvl w:val="0"/>
          <w:numId w:val="6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Страхование жизни и здоровья больше необходимо людям в зрелом возрасте, чем в молодом.</w:t>
      </w:r>
    </w:p>
    <w:p w14:paraId="701781F3" w14:textId="77777777" w:rsidR="00734D84" w:rsidRDefault="00734D84" w:rsidP="00734D84">
      <w:pPr>
        <w:widowControl w:val="0"/>
        <w:tabs>
          <w:tab w:val="left" w:pos="106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3968C6" w14:textId="6BBCEF7F" w:rsidR="00734D84" w:rsidRDefault="00734D84" w:rsidP="00734D84">
      <w:pPr>
        <w:widowControl w:val="0"/>
        <w:tabs>
          <w:tab w:val="left" w:pos="106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D84">
        <w:rPr>
          <w:rFonts w:ascii="Times New Roman" w:hAnsi="Times New Roman" w:cs="Times New Roman"/>
          <w:b/>
          <w:bCs/>
          <w:sz w:val="28"/>
          <w:szCs w:val="28"/>
        </w:rPr>
        <w:t>Тема 6. Основы предпринимательства.</w:t>
      </w:r>
    </w:p>
    <w:p w14:paraId="4A3CD57F" w14:textId="77777777" w:rsidR="00F351D4" w:rsidRPr="00734D84" w:rsidRDefault="00F351D4" w:rsidP="00734D84">
      <w:pPr>
        <w:widowControl w:val="0"/>
        <w:tabs>
          <w:tab w:val="left" w:pos="1064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995F113" w14:textId="77777777" w:rsidR="00734D84" w:rsidRPr="00734D84" w:rsidRDefault="00734D84" w:rsidP="00734D84">
      <w:pPr>
        <w:widowControl w:val="0"/>
        <w:numPr>
          <w:ilvl w:val="0"/>
          <w:numId w:val="6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Быть наемным работником лучше, чем предпринимателем.</w:t>
      </w:r>
    </w:p>
    <w:p w14:paraId="684E55EB" w14:textId="6380DF12" w:rsidR="00734D84" w:rsidRPr="00734D84" w:rsidRDefault="00734D84" w:rsidP="00734D84">
      <w:pPr>
        <w:widowControl w:val="0"/>
        <w:numPr>
          <w:ilvl w:val="0"/>
          <w:numId w:val="6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Упрощенная система налогообложения для индивидуального предпринимателя более выгодна, чем общая система налогообложения.</w:t>
      </w:r>
    </w:p>
    <w:p w14:paraId="38BB90E8" w14:textId="696BB395" w:rsidR="00734D84" w:rsidRPr="00734D84" w:rsidRDefault="00734D84" w:rsidP="00734D84">
      <w:pPr>
        <w:widowControl w:val="0"/>
        <w:numPr>
          <w:ilvl w:val="0"/>
          <w:numId w:val="6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Стартовать в качестве франчайзи лучше, чем открывать собственный бизнес.</w:t>
      </w:r>
    </w:p>
    <w:p w14:paraId="395A6668" w14:textId="77777777" w:rsidR="00734D84" w:rsidRPr="00734D84" w:rsidRDefault="00734D84" w:rsidP="00734D84">
      <w:pPr>
        <w:widowControl w:val="0"/>
        <w:numPr>
          <w:ilvl w:val="0"/>
          <w:numId w:val="6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Предпринимательская деятельность имеет больше преимуществ, чем рисков.</w:t>
      </w:r>
    </w:p>
    <w:p w14:paraId="5C178363" w14:textId="673304F1" w:rsidR="00734D84" w:rsidRPr="00734D84" w:rsidRDefault="00734D84" w:rsidP="00734D84">
      <w:pPr>
        <w:widowControl w:val="0"/>
        <w:numPr>
          <w:ilvl w:val="0"/>
          <w:numId w:val="6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Стартап всегда влечет за собой высокие риски и низкий доход.</w:t>
      </w:r>
    </w:p>
    <w:p w14:paraId="63D549B9" w14:textId="6287F1B5" w:rsidR="00734D84" w:rsidRDefault="00A37A5B" w:rsidP="00734D84">
      <w:pPr>
        <w:widowControl w:val="0"/>
        <w:numPr>
          <w:ilvl w:val="0"/>
          <w:numId w:val="6"/>
        </w:numPr>
        <w:tabs>
          <w:tab w:val="left" w:pos="10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4D84" w:rsidRPr="0073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предпринимателя навыки soft skills важнее, чем профильное профессиональное образование по виду его деятельности*.</w:t>
      </w:r>
    </w:p>
    <w:p w14:paraId="593FAE7D" w14:textId="7B15DFC7" w:rsidR="00734D84" w:rsidRDefault="00734D84" w:rsidP="00734D84">
      <w:pPr>
        <w:widowControl w:val="0"/>
        <w:tabs>
          <w:tab w:val="left" w:pos="10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1D20B68" w14:textId="020C8135" w:rsidR="00734D84" w:rsidRDefault="00734D84" w:rsidP="00734D84">
      <w:pPr>
        <w:widowControl w:val="0"/>
        <w:tabs>
          <w:tab w:val="left" w:pos="106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4C57B5D" w14:textId="171A5F9A" w:rsidR="00734D84" w:rsidRDefault="00734D84" w:rsidP="00734D84">
      <w:pPr>
        <w:widowControl w:val="0"/>
        <w:tabs>
          <w:tab w:val="left" w:pos="106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9D265FE" w14:textId="479FB350" w:rsidR="00734D84" w:rsidRDefault="00734D84" w:rsidP="00734D84">
      <w:pPr>
        <w:widowControl w:val="0"/>
        <w:tabs>
          <w:tab w:val="left" w:pos="106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4AEEF6F" w14:textId="56245A54" w:rsidR="00734D84" w:rsidRDefault="00734D84" w:rsidP="00734D84">
      <w:pPr>
        <w:widowControl w:val="0"/>
        <w:tabs>
          <w:tab w:val="left" w:pos="106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BAA1CA9" w14:textId="581A588F" w:rsidR="00734D84" w:rsidRDefault="00734D84" w:rsidP="00734D84">
      <w:pPr>
        <w:widowControl w:val="0"/>
        <w:tabs>
          <w:tab w:val="left" w:pos="106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C15EF05" w14:textId="007F6EFB" w:rsidR="00734D84" w:rsidRDefault="00734D84" w:rsidP="00734D84">
      <w:pPr>
        <w:widowControl w:val="0"/>
        <w:tabs>
          <w:tab w:val="left" w:pos="106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3D156B2" w14:textId="00F7B765" w:rsidR="00734D84" w:rsidRPr="00734D84" w:rsidRDefault="00734D84" w:rsidP="00734D84">
      <w:pPr>
        <w:widowControl w:val="0"/>
        <w:tabs>
          <w:tab w:val="left" w:pos="106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D84">
        <w:rPr>
          <w:rFonts w:ascii="Times New Roman" w:hAnsi="Times New Roman" w:cs="Times New Roman"/>
          <w:sz w:val="23"/>
          <w:szCs w:val="23"/>
        </w:rPr>
        <w:t>*Профильное профессиональное образование по виду его деятельности понимается в данном случае, как образование по виду деятельности, заложенному в общероссийском классификаторе видов экономической деятельности (ОКВЭД). Например, профессиональное образование, связанное с «Производством пищевых продуктов», «Строительством инженерных сооружений», «Транспортировкой и хранением», «Деятельностью в сфере телекоммуникаций», «Образованием» и т.п.</w:t>
      </w:r>
    </w:p>
    <w:sectPr w:rsidR="00734D84" w:rsidRPr="00734D8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8ABD2" w14:textId="77777777" w:rsidR="00C63BDE" w:rsidRDefault="00C63BDE" w:rsidP="005432A9">
      <w:pPr>
        <w:spacing w:after="0" w:line="240" w:lineRule="auto"/>
      </w:pPr>
      <w:r>
        <w:separator/>
      </w:r>
    </w:p>
  </w:endnote>
  <w:endnote w:type="continuationSeparator" w:id="0">
    <w:p w14:paraId="784B2DE2" w14:textId="77777777" w:rsidR="00C63BDE" w:rsidRDefault="00C63BDE" w:rsidP="0054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555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B68782" w14:textId="6BC36538" w:rsidR="005432A9" w:rsidRPr="005432A9" w:rsidRDefault="005432A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32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32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32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432A9">
          <w:rPr>
            <w:rFonts w:ascii="Times New Roman" w:hAnsi="Times New Roman" w:cs="Times New Roman"/>
            <w:sz w:val="28"/>
            <w:szCs w:val="28"/>
          </w:rPr>
          <w:t>2</w:t>
        </w:r>
        <w:r w:rsidRPr="005432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76C4C96" w14:textId="77777777" w:rsidR="005432A9" w:rsidRDefault="005432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4DDEF" w14:textId="77777777" w:rsidR="00C63BDE" w:rsidRDefault="00C63BDE" w:rsidP="005432A9">
      <w:pPr>
        <w:spacing w:after="0" w:line="240" w:lineRule="auto"/>
      </w:pPr>
      <w:r>
        <w:separator/>
      </w:r>
    </w:p>
  </w:footnote>
  <w:footnote w:type="continuationSeparator" w:id="0">
    <w:p w14:paraId="4D917C97" w14:textId="77777777" w:rsidR="00C63BDE" w:rsidRDefault="00C63BDE" w:rsidP="0054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BBB"/>
    <w:multiLevelType w:val="hybridMultilevel"/>
    <w:tmpl w:val="F2ECE3DA"/>
    <w:lvl w:ilvl="0" w:tplc="BDF6F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A0E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901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01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EBD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ECA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2C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CFF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F86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50B9"/>
    <w:multiLevelType w:val="multilevel"/>
    <w:tmpl w:val="FEE667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902C4"/>
    <w:multiLevelType w:val="hybridMultilevel"/>
    <w:tmpl w:val="ECF0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3458"/>
    <w:multiLevelType w:val="multilevel"/>
    <w:tmpl w:val="B7247F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102B9D"/>
    <w:multiLevelType w:val="multilevel"/>
    <w:tmpl w:val="82DE1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E53B7A"/>
    <w:multiLevelType w:val="hybridMultilevel"/>
    <w:tmpl w:val="71BC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301D8"/>
    <w:multiLevelType w:val="multilevel"/>
    <w:tmpl w:val="C17093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0B"/>
    <w:rsid w:val="00001FC3"/>
    <w:rsid w:val="00023D8E"/>
    <w:rsid w:val="000A7ADC"/>
    <w:rsid w:val="000B056B"/>
    <w:rsid w:val="000F2382"/>
    <w:rsid w:val="001134E3"/>
    <w:rsid w:val="00115A2C"/>
    <w:rsid w:val="00146DAE"/>
    <w:rsid w:val="0017531D"/>
    <w:rsid w:val="001F1463"/>
    <w:rsid w:val="001F3111"/>
    <w:rsid w:val="001F720B"/>
    <w:rsid w:val="002155CB"/>
    <w:rsid w:val="0028283C"/>
    <w:rsid w:val="002919B3"/>
    <w:rsid w:val="0030026B"/>
    <w:rsid w:val="00370A8C"/>
    <w:rsid w:val="003770ED"/>
    <w:rsid w:val="003D0922"/>
    <w:rsid w:val="003F7989"/>
    <w:rsid w:val="00542FCF"/>
    <w:rsid w:val="005432A9"/>
    <w:rsid w:val="00606E40"/>
    <w:rsid w:val="00615FFF"/>
    <w:rsid w:val="006A4A5C"/>
    <w:rsid w:val="006E7D7E"/>
    <w:rsid w:val="00721626"/>
    <w:rsid w:val="00722A9B"/>
    <w:rsid w:val="00734D84"/>
    <w:rsid w:val="00786FF1"/>
    <w:rsid w:val="007D1237"/>
    <w:rsid w:val="008A1B13"/>
    <w:rsid w:val="008D43F1"/>
    <w:rsid w:val="00925E1D"/>
    <w:rsid w:val="009344C9"/>
    <w:rsid w:val="009572CD"/>
    <w:rsid w:val="0096407E"/>
    <w:rsid w:val="009C6202"/>
    <w:rsid w:val="00A37A5B"/>
    <w:rsid w:val="00AA40AF"/>
    <w:rsid w:val="00B23DDE"/>
    <w:rsid w:val="00C63BDE"/>
    <w:rsid w:val="00CD0404"/>
    <w:rsid w:val="00CD58BE"/>
    <w:rsid w:val="00D405D2"/>
    <w:rsid w:val="00D52AD7"/>
    <w:rsid w:val="00D84D17"/>
    <w:rsid w:val="00DB511A"/>
    <w:rsid w:val="00DC1D08"/>
    <w:rsid w:val="00DD17F6"/>
    <w:rsid w:val="00DD6E2E"/>
    <w:rsid w:val="00DF186A"/>
    <w:rsid w:val="00E50584"/>
    <w:rsid w:val="00EC5345"/>
    <w:rsid w:val="00F1015D"/>
    <w:rsid w:val="00F30B5F"/>
    <w:rsid w:val="00F351D4"/>
    <w:rsid w:val="00F9332A"/>
    <w:rsid w:val="00FD3DDC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D655"/>
  <w15:chartTrackingRefBased/>
  <w15:docId w15:val="{992616B5-ACC7-4B50-BF8E-A8B15956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DF186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3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4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32A9"/>
  </w:style>
  <w:style w:type="paragraph" w:styleId="a8">
    <w:name w:val="footer"/>
    <w:basedOn w:val="a"/>
    <w:link w:val="a9"/>
    <w:uiPriority w:val="99"/>
    <w:unhideWhenUsed/>
    <w:rsid w:val="0054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32A9"/>
  </w:style>
  <w:style w:type="character" w:styleId="aa">
    <w:name w:val="Hyperlink"/>
    <w:basedOn w:val="a0"/>
    <w:uiPriority w:val="99"/>
    <w:semiHidden/>
    <w:unhideWhenUsed/>
    <w:rsid w:val="003D0922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1"/>
    <w:rsid w:val="00DD6E2E"/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rsid w:val="00DD6E2E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b"/>
    <w:rsid w:val="00DD6E2E"/>
    <w:pPr>
      <w:widowControl w:val="0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DD6E2E"/>
    <w:pPr>
      <w:widowControl w:val="0"/>
      <w:spacing w:after="570" w:line="276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37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egames.ru/chempion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АРТУР</cp:lastModifiedBy>
  <cp:revision>40</cp:revision>
  <dcterms:created xsi:type="dcterms:W3CDTF">2022-01-10T16:06:00Z</dcterms:created>
  <dcterms:modified xsi:type="dcterms:W3CDTF">2023-02-03T12:32:00Z</dcterms:modified>
</cp:coreProperties>
</file>